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1C" w:rsidRPr="0037281C" w:rsidRDefault="0037281C" w:rsidP="003728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281C">
        <w:rPr>
          <w:rFonts w:ascii="Times New Roman" w:eastAsia="Times New Roman" w:hAnsi="Times New Roman" w:cs="Times New Roman"/>
          <w:b/>
          <w:bCs/>
          <w:kern w:val="36"/>
          <w:sz w:val="48"/>
          <w:szCs w:val="48"/>
        </w:rPr>
        <w:t>Workshop grants - Newton Fund/Researcher Links - July 2016</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hyperlink r:id="rId5" w:history="1">
        <w:r w:rsidRPr="0037281C">
          <w:rPr>
            <w:rFonts w:ascii="Times New Roman" w:eastAsia="Times New Roman" w:hAnsi="Times New Roman" w:cs="Times New Roman"/>
            <w:color w:val="0000FF"/>
            <w:sz w:val="24"/>
            <w:szCs w:val="24"/>
            <w:u w:val="single"/>
          </w:rPr>
          <w:t>Contact us</w:t>
        </w:r>
      </w:hyperlink>
    </w:p>
    <w:p w:rsidR="0037281C" w:rsidRPr="0037281C" w:rsidRDefault="0037281C" w:rsidP="0037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8210" cy="3372485"/>
            <wp:effectExtent l="19050" t="0" r="2540" b="0"/>
            <wp:docPr id="1" name="Picture 1" descr="https://www.britishcouncil.org/sites/default/files/styles/bc-landscape-630x354/public/workshop.jpg?itok=v5_Hm5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ishcouncil.org/sites/default/files/styles/bc-landscape-630x354/public/workshop.jpg?itok=v5_Hm50V"/>
                    <pic:cNvPicPr>
                      <a:picLocks noChangeAspect="1" noChangeArrowheads="1"/>
                    </pic:cNvPicPr>
                  </pic:nvPicPr>
                  <pic:blipFill>
                    <a:blip r:embed="rId6" cstate="print"/>
                    <a:srcRect/>
                    <a:stretch>
                      <a:fillRect/>
                    </a:stretch>
                  </pic:blipFill>
                  <pic:spPr bwMode="auto">
                    <a:xfrm>
                      <a:off x="0" y="0"/>
                      <a:ext cx="5998210" cy="3372485"/>
                    </a:xfrm>
                    <a:prstGeom prst="rect">
                      <a:avLst/>
                    </a:prstGeom>
                    <a:noFill/>
                    <a:ln w="9525">
                      <a:noFill/>
                      <a:miter lim="800000"/>
                      <a:headEnd/>
                      <a:tailEnd/>
                    </a:ln>
                  </pic:spPr>
                </pic:pic>
              </a:graphicData>
            </a:graphic>
          </wp:inline>
        </w:drawing>
      </w:r>
    </w:p>
    <w:p w:rsidR="0037281C" w:rsidRPr="0037281C" w:rsidRDefault="0037281C" w:rsidP="0037281C">
      <w:pPr>
        <w:spacing w:after="0"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 xml:space="preserve">Apply using the online system here (registration required) </w:t>
      </w:r>
    </w:p>
    <w:p w:rsidR="0037281C" w:rsidRPr="0037281C" w:rsidRDefault="0037281C" w:rsidP="0037281C">
      <w:pPr>
        <w:spacing w:after="0" w:line="240" w:lineRule="auto"/>
        <w:rPr>
          <w:rFonts w:ascii="Times New Roman" w:eastAsia="Times New Roman" w:hAnsi="Times New Roman" w:cs="Times New Roman"/>
          <w:sz w:val="24"/>
          <w:szCs w:val="24"/>
        </w:rPr>
      </w:pPr>
      <w:hyperlink r:id="rId7" w:tgtFrame="_blank" w:tooltip="Opens in a new tab or window." w:history="1">
        <w:r w:rsidRPr="0037281C">
          <w:rPr>
            <w:rFonts w:ascii="Times New Roman" w:eastAsia="Times New Roman" w:hAnsi="Times New Roman" w:cs="Times New Roman"/>
            <w:color w:val="0000FF"/>
            <w:sz w:val="24"/>
            <w:szCs w:val="24"/>
            <w:u w:val="single"/>
          </w:rPr>
          <w:t>Apply online Opens in a new tab or window.</w:t>
        </w:r>
      </w:hyperlink>
      <w:r w:rsidRPr="0037281C">
        <w:rPr>
          <w:rFonts w:ascii="Times New Roman" w:eastAsia="Times New Roman" w:hAnsi="Times New Roman" w:cs="Times New Roman"/>
          <w:sz w:val="24"/>
          <w:szCs w:val="24"/>
        </w:rPr>
        <w:t xml:space="preserve"> </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The application guidelines have been updated as of 05.08.2016. The latest version is v.6.</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ABOUT NEWTON FUND RESEARCHER LINKS WORKSHOP GRANTS</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Researcher Links Workshops bring together early-career researchers from the UK and a partner country to make international connections that can improve the quality of their research.</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Applications are made on a bi-lateral basis by senior researchers. Once funded, grants are available for early-career researchers in the UK and the country hosting the workshop to attend.</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 xml:space="preserve">These grants are funded under the </w:t>
      </w:r>
      <w:hyperlink r:id="rId8" w:tgtFrame="_blank" w:tooltip="Opens in a new tab or window." w:history="1">
        <w:r w:rsidRPr="0037281C">
          <w:rPr>
            <w:rFonts w:ascii="Times New Roman" w:eastAsia="Times New Roman" w:hAnsi="Times New Roman" w:cs="Times New Roman"/>
            <w:color w:val="0000FF"/>
            <w:sz w:val="24"/>
            <w:szCs w:val="24"/>
            <w:u w:val="single"/>
          </w:rPr>
          <w:t>Newton Fund Opens in a new tab or window.</w:t>
        </w:r>
      </w:hyperlink>
      <w:r w:rsidRPr="0037281C">
        <w:rPr>
          <w:rFonts w:ascii="Times New Roman" w:eastAsia="Times New Roman" w:hAnsi="Times New Roman" w:cs="Times New Roman"/>
          <w:sz w:val="24"/>
          <w:szCs w:val="24"/>
        </w:rPr>
        <w:t>, a UK Government initiative funded by the Department of Business, Energy and Industrial Strategy, together with partner funders from around the world. The Fund aims to promote the economic development and welfare of either the partner countries or, through working with the partner country, to address the problems of low-income and vulnerable populations.</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lastRenderedPageBreak/>
        <w:t xml:space="preserve">Please note there is also a separate </w:t>
      </w:r>
      <w:hyperlink r:id="rId9" w:tgtFrame="_blank" w:tooltip="Opens in a new tab or window." w:history="1">
        <w:r w:rsidRPr="0037281C">
          <w:rPr>
            <w:rFonts w:ascii="Times New Roman" w:eastAsia="Times New Roman" w:hAnsi="Times New Roman" w:cs="Times New Roman"/>
            <w:color w:val="0000FF"/>
            <w:sz w:val="24"/>
            <w:szCs w:val="24"/>
            <w:u w:val="single"/>
          </w:rPr>
          <w:t>Researcher Links Workshops call Opens in a new tab or window.</w:t>
        </w:r>
      </w:hyperlink>
      <w:r w:rsidRPr="0037281C">
        <w:rPr>
          <w:rFonts w:ascii="Times New Roman" w:eastAsia="Times New Roman" w:hAnsi="Times New Roman" w:cs="Times New Roman"/>
          <w:sz w:val="24"/>
          <w:szCs w:val="24"/>
        </w:rPr>
        <w:t xml:space="preserve"> outside of the Newton Fund. </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b/>
          <w:bCs/>
          <w:sz w:val="24"/>
          <w:szCs w:val="24"/>
        </w:rPr>
        <w:t>Priority areas</w:t>
      </w:r>
      <w:r w:rsidRPr="0037281C">
        <w:rPr>
          <w:rFonts w:ascii="Times New Roman" w:eastAsia="Times New Roman" w:hAnsi="Times New Roman" w:cs="Times New Roman"/>
          <w:sz w:val="24"/>
          <w:szCs w:val="24"/>
        </w:rPr>
        <w:t>: Partner countries may specify priority areas and will only accept applications within these. Priority areas are listed in the Guidelines document (Downloads section).</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b/>
          <w:bCs/>
          <w:sz w:val="24"/>
          <w:szCs w:val="24"/>
        </w:rPr>
        <w:t>ODA requirement</w:t>
      </w:r>
      <w:r w:rsidRPr="0037281C">
        <w:rPr>
          <w:rFonts w:ascii="Times New Roman" w:eastAsia="Times New Roman" w:hAnsi="Times New Roman" w:cs="Times New Roman"/>
          <w:sz w:val="24"/>
          <w:szCs w:val="24"/>
        </w:rPr>
        <w:t>: All applications must meet the required relevance to economic development or social welfare (see Guidelines for further information) of the partner country.</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PARTNER COUNTRIES</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Bilateral workshops can be proposed between the UK and China, Indonesia, Kenya, Malaysia, Mexico, Philippines and Thailand. </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Please note there is also a separate </w:t>
      </w:r>
      <w:hyperlink r:id="rId10" w:tgtFrame="_blank" w:tooltip="Opens in a new tab or window." w:history="1">
        <w:r w:rsidRPr="0037281C">
          <w:rPr>
            <w:rFonts w:ascii="Times New Roman" w:eastAsia="Times New Roman" w:hAnsi="Times New Roman" w:cs="Times New Roman"/>
            <w:color w:val="0000FF"/>
            <w:sz w:val="24"/>
            <w:szCs w:val="24"/>
            <w:u w:val="single"/>
          </w:rPr>
          <w:t>Researcher Links Workshops call Opens in a new tab or window.</w:t>
        </w:r>
      </w:hyperlink>
      <w:r w:rsidRPr="0037281C">
        <w:rPr>
          <w:rFonts w:ascii="Times New Roman" w:eastAsia="Times New Roman" w:hAnsi="Times New Roman" w:cs="Times New Roman"/>
          <w:sz w:val="24"/>
          <w:szCs w:val="24"/>
        </w:rPr>
        <w:t> outside of the Newton Fund, with different partner countries. </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ELIGIBILITY CRITERIA</w:t>
      </w:r>
    </w:p>
    <w:p w:rsidR="0037281C" w:rsidRPr="0037281C" w:rsidRDefault="0037281C" w:rsidP="003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 xml:space="preserve">Leading Researchers as defined by the EC </w:t>
      </w:r>
      <w:hyperlink r:id="rId11" w:tgtFrame="_blank" w:tooltip="Opens in a new tab or window." w:history="1">
        <w:r w:rsidRPr="0037281C">
          <w:rPr>
            <w:rFonts w:ascii="Times New Roman" w:eastAsia="Times New Roman" w:hAnsi="Times New Roman" w:cs="Times New Roman"/>
            <w:color w:val="0000FF"/>
            <w:sz w:val="24"/>
            <w:szCs w:val="24"/>
            <w:u w:val="single"/>
          </w:rPr>
          <w:t>here Opens in a new tab or window.</w:t>
        </w:r>
      </w:hyperlink>
      <w:r w:rsidRPr="0037281C">
        <w:rPr>
          <w:rFonts w:ascii="Times New Roman" w:eastAsia="Times New Roman" w:hAnsi="Times New Roman" w:cs="Times New Roman"/>
          <w:sz w:val="24"/>
          <w:szCs w:val="24"/>
        </w:rPr>
        <w:t> can apply to be workshop coordinators.</w:t>
      </w:r>
    </w:p>
    <w:p w:rsidR="0037281C" w:rsidRPr="0037281C" w:rsidRDefault="0037281C" w:rsidP="003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Each proposal must have one workshop coordinator from the UK, as well as a workshop coordinator from the partner countries listed above</w:t>
      </w:r>
    </w:p>
    <w:p w:rsidR="0037281C" w:rsidRPr="0037281C" w:rsidRDefault="0037281C" w:rsidP="003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Please see list of eligible UK research institutions in the Downloads section.</w:t>
      </w:r>
    </w:p>
    <w:p w:rsidR="0037281C" w:rsidRPr="0037281C" w:rsidRDefault="0037281C" w:rsidP="003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Other eligibility criteria apply. Please refer to the Guidelines document available from the Downloads section below for full eligibility criteria.</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DEADLINE</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19 September 2016, 16:00 UK time </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How To Apply</w:t>
      </w:r>
    </w:p>
    <w:p w:rsidR="0037281C" w:rsidRPr="0037281C" w:rsidRDefault="0037281C" w:rsidP="003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Download and read the Guidelines document available from the Downloads section below.</w:t>
      </w:r>
    </w:p>
    <w:p w:rsidR="0037281C" w:rsidRPr="0037281C" w:rsidRDefault="0037281C" w:rsidP="003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 xml:space="preserve">Apply using the online system </w:t>
      </w:r>
      <w:hyperlink r:id="rId12" w:tgtFrame="_blank" w:tooltip="Opens in a new tab or window." w:history="1">
        <w:r w:rsidRPr="0037281C">
          <w:rPr>
            <w:rFonts w:ascii="Times New Roman" w:eastAsia="Times New Roman" w:hAnsi="Times New Roman" w:cs="Times New Roman"/>
            <w:color w:val="0000FF"/>
            <w:sz w:val="24"/>
            <w:szCs w:val="24"/>
            <w:u w:val="single"/>
          </w:rPr>
          <w:t>here Opens in a new tab or window.</w:t>
        </w:r>
      </w:hyperlink>
      <w:r w:rsidRPr="0037281C">
        <w:rPr>
          <w:rFonts w:ascii="Times New Roman" w:eastAsia="Times New Roman" w:hAnsi="Times New Roman" w:cs="Times New Roman"/>
          <w:sz w:val="24"/>
          <w:szCs w:val="24"/>
        </w:rPr>
        <w:t xml:space="preserve"> (registration required). An example of the application form is available from the Downloads section to show the application questions. This cannot be used to submit an application, and is for information only.</w:t>
      </w:r>
    </w:p>
    <w:p w:rsidR="0037281C" w:rsidRPr="0037281C" w:rsidRDefault="0037281C" w:rsidP="0037281C">
      <w:pPr>
        <w:spacing w:before="100" w:beforeAutospacing="1" w:after="100" w:afterAutospacing="1" w:line="240" w:lineRule="auto"/>
        <w:outlineLvl w:val="2"/>
        <w:rPr>
          <w:rFonts w:ascii="Times New Roman" w:eastAsia="Times New Roman" w:hAnsi="Times New Roman" w:cs="Times New Roman"/>
          <w:b/>
          <w:bCs/>
          <w:sz w:val="27"/>
          <w:szCs w:val="27"/>
        </w:rPr>
      </w:pPr>
      <w:r w:rsidRPr="0037281C">
        <w:rPr>
          <w:rFonts w:ascii="Times New Roman" w:eastAsia="Times New Roman" w:hAnsi="Times New Roman" w:cs="Times New Roman"/>
          <w:b/>
          <w:bCs/>
          <w:sz w:val="27"/>
          <w:szCs w:val="27"/>
        </w:rPr>
        <w:t>CONTACT</w:t>
      </w:r>
    </w:p>
    <w:p w:rsidR="0037281C" w:rsidRPr="0037281C" w:rsidRDefault="0037281C" w:rsidP="0037281C">
      <w:pPr>
        <w:spacing w:before="100" w:beforeAutospacing="1" w:after="100" w:afterAutospacing="1" w:line="240" w:lineRule="auto"/>
        <w:rPr>
          <w:rFonts w:ascii="Times New Roman" w:eastAsia="Times New Roman" w:hAnsi="Times New Roman" w:cs="Times New Roman"/>
          <w:sz w:val="24"/>
          <w:szCs w:val="24"/>
        </w:rPr>
      </w:pPr>
      <w:r w:rsidRPr="0037281C">
        <w:rPr>
          <w:rFonts w:ascii="Times New Roman" w:eastAsia="Times New Roman" w:hAnsi="Times New Roman" w:cs="Times New Roman"/>
          <w:sz w:val="24"/>
          <w:szCs w:val="24"/>
        </w:rPr>
        <w:t xml:space="preserve">All queries or comments about this call should be addressed to the Researcher Links email address </w:t>
      </w:r>
      <w:hyperlink r:id="rId13" w:history="1">
        <w:r w:rsidRPr="0037281C">
          <w:rPr>
            <w:rFonts w:ascii="Times New Roman" w:eastAsia="Times New Roman" w:hAnsi="Times New Roman" w:cs="Times New Roman"/>
            <w:color w:val="0000FF"/>
            <w:sz w:val="24"/>
            <w:szCs w:val="24"/>
            <w:u w:val="single"/>
          </w:rPr>
          <w:t>UK-ResearcherLinks@britishcouncil.org</w:t>
        </w:r>
      </w:hyperlink>
      <w:r w:rsidRPr="0037281C">
        <w:rPr>
          <w:rFonts w:ascii="Times New Roman" w:eastAsia="Times New Roman" w:hAnsi="Times New Roman" w:cs="Times New Roman"/>
          <w:sz w:val="24"/>
          <w:szCs w:val="24"/>
        </w:rPr>
        <w:t>. Please specify that you are enquiring about the Newton Researcher Links Workshops call.</w:t>
      </w:r>
    </w:p>
    <w:p w:rsidR="00100E87" w:rsidRDefault="0037281C"/>
    <w:sectPr w:rsidR="00100E87" w:rsidSect="0041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303E"/>
    <w:multiLevelType w:val="multilevel"/>
    <w:tmpl w:val="9396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247CA"/>
    <w:multiLevelType w:val="multilevel"/>
    <w:tmpl w:val="B376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7281C"/>
    <w:rsid w:val="00106AEE"/>
    <w:rsid w:val="0037281C"/>
    <w:rsid w:val="00416393"/>
    <w:rsid w:val="007C085E"/>
    <w:rsid w:val="00914C35"/>
    <w:rsid w:val="00DF43A3"/>
    <w:rsid w:val="00E4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3"/>
  </w:style>
  <w:style w:type="paragraph" w:styleId="Heading1">
    <w:name w:val="heading 1"/>
    <w:basedOn w:val="Normal"/>
    <w:link w:val="Heading1Char"/>
    <w:uiPriority w:val="9"/>
    <w:qFormat/>
    <w:rsid w:val="00372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28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28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28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81C"/>
    <w:rPr>
      <w:color w:val="0000FF"/>
      <w:u w:val="single"/>
    </w:rPr>
  </w:style>
  <w:style w:type="character" w:customStyle="1" w:styleId="bc-ext-icon">
    <w:name w:val="bc-ext-icon"/>
    <w:basedOn w:val="DefaultParagraphFont"/>
    <w:rsid w:val="0037281C"/>
  </w:style>
  <w:style w:type="character" w:styleId="Strong">
    <w:name w:val="Strong"/>
    <w:basedOn w:val="DefaultParagraphFont"/>
    <w:uiPriority w:val="22"/>
    <w:qFormat/>
    <w:rsid w:val="0037281C"/>
    <w:rPr>
      <w:b/>
      <w:bCs/>
    </w:rPr>
  </w:style>
  <w:style w:type="paragraph" w:styleId="BalloonText">
    <w:name w:val="Balloon Text"/>
    <w:basedOn w:val="Normal"/>
    <w:link w:val="BalloonTextChar"/>
    <w:uiPriority w:val="99"/>
    <w:semiHidden/>
    <w:unhideWhenUsed/>
    <w:rsid w:val="0037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877993">
      <w:bodyDiv w:val="1"/>
      <w:marLeft w:val="0"/>
      <w:marRight w:val="0"/>
      <w:marTop w:val="0"/>
      <w:marBottom w:val="0"/>
      <w:divBdr>
        <w:top w:val="none" w:sz="0" w:space="0" w:color="auto"/>
        <w:left w:val="none" w:sz="0" w:space="0" w:color="auto"/>
        <w:bottom w:val="none" w:sz="0" w:space="0" w:color="auto"/>
        <w:right w:val="none" w:sz="0" w:space="0" w:color="auto"/>
      </w:divBdr>
      <w:divsChild>
        <w:div w:id="2081638828">
          <w:marLeft w:val="0"/>
          <w:marRight w:val="0"/>
          <w:marTop w:val="0"/>
          <w:marBottom w:val="0"/>
          <w:divBdr>
            <w:top w:val="none" w:sz="0" w:space="0" w:color="auto"/>
            <w:left w:val="none" w:sz="0" w:space="0" w:color="auto"/>
            <w:bottom w:val="none" w:sz="0" w:space="0" w:color="auto"/>
            <w:right w:val="none" w:sz="0" w:space="0" w:color="auto"/>
          </w:divBdr>
        </w:div>
        <w:div w:id="1382632462">
          <w:marLeft w:val="0"/>
          <w:marRight w:val="0"/>
          <w:marTop w:val="0"/>
          <w:marBottom w:val="0"/>
          <w:divBdr>
            <w:top w:val="none" w:sz="0" w:space="0" w:color="auto"/>
            <w:left w:val="none" w:sz="0" w:space="0" w:color="auto"/>
            <w:bottom w:val="none" w:sz="0" w:space="0" w:color="auto"/>
            <w:right w:val="none" w:sz="0" w:space="0" w:color="auto"/>
          </w:divBdr>
          <w:divsChild>
            <w:div w:id="1706564652">
              <w:marLeft w:val="0"/>
              <w:marRight w:val="0"/>
              <w:marTop w:val="0"/>
              <w:marBottom w:val="0"/>
              <w:divBdr>
                <w:top w:val="none" w:sz="0" w:space="0" w:color="auto"/>
                <w:left w:val="none" w:sz="0" w:space="0" w:color="auto"/>
                <w:bottom w:val="none" w:sz="0" w:space="0" w:color="auto"/>
                <w:right w:val="none" w:sz="0" w:space="0" w:color="auto"/>
              </w:divBdr>
              <w:divsChild>
                <w:div w:id="1839420292">
                  <w:marLeft w:val="0"/>
                  <w:marRight w:val="0"/>
                  <w:marTop w:val="0"/>
                  <w:marBottom w:val="0"/>
                  <w:divBdr>
                    <w:top w:val="none" w:sz="0" w:space="0" w:color="auto"/>
                    <w:left w:val="none" w:sz="0" w:space="0" w:color="auto"/>
                    <w:bottom w:val="none" w:sz="0" w:space="0" w:color="auto"/>
                    <w:right w:val="none" w:sz="0" w:space="0" w:color="auto"/>
                  </w:divBdr>
                </w:div>
                <w:div w:id="163055590">
                  <w:marLeft w:val="0"/>
                  <w:marRight w:val="0"/>
                  <w:marTop w:val="0"/>
                  <w:marBottom w:val="0"/>
                  <w:divBdr>
                    <w:top w:val="none" w:sz="0" w:space="0" w:color="auto"/>
                    <w:left w:val="none" w:sz="0" w:space="0" w:color="auto"/>
                    <w:bottom w:val="none" w:sz="0" w:space="0" w:color="auto"/>
                    <w:right w:val="none" w:sz="0" w:space="0" w:color="auto"/>
                  </w:divBdr>
                </w:div>
                <w:div w:id="281494181">
                  <w:marLeft w:val="0"/>
                  <w:marRight w:val="0"/>
                  <w:marTop w:val="0"/>
                  <w:marBottom w:val="0"/>
                  <w:divBdr>
                    <w:top w:val="none" w:sz="0" w:space="0" w:color="auto"/>
                    <w:left w:val="none" w:sz="0" w:space="0" w:color="auto"/>
                    <w:bottom w:val="none" w:sz="0" w:space="0" w:color="auto"/>
                    <w:right w:val="none" w:sz="0" w:space="0" w:color="auto"/>
                  </w:divBdr>
                </w:div>
                <w:div w:id="1966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education/science/newton" TargetMode="External"/><Relationship Id="rId13" Type="http://schemas.openxmlformats.org/officeDocument/2006/relationships/hyperlink" Target="mailto:UK-ResearcherLinks@britishcouncil.org" TargetMode="External"/><Relationship Id="rId3" Type="http://schemas.openxmlformats.org/officeDocument/2006/relationships/settings" Target="settings.xml"/><Relationship Id="rId7" Type="http://schemas.openxmlformats.org/officeDocument/2006/relationships/hyperlink" Target="https://apply.gmt.britishcouncil.org/outreach/Newton_RLWorkshopsGrants_Application.ofml" TargetMode="External"/><Relationship Id="rId12" Type="http://schemas.openxmlformats.org/officeDocument/2006/relationships/hyperlink" Target="https://apply.gmt.britishcouncil.org/outreach/Newton_RLWorkshopsGrants_Application.of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europa.eu/euraxess/pdf/research_policies/Towards_a_European_Framework_for_Research_Careers_final.pdf" TargetMode="External"/><Relationship Id="rId5" Type="http://schemas.openxmlformats.org/officeDocument/2006/relationships/hyperlink" Target="https://www.britishcouncil.org/contact" TargetMode="External"/><Relationship Id="rId15" Type="http://schemas.openxmlformats.org/officeDocument/2006/relationships/theme" Target="theme/theme1.xml"/><Relationship Id="rId10" Type="http://schemas.openxmlformats.org/officeDocument/2006/relationships/hyperlink" Target="https://www.britishcouncil.org/education/science/current-opportunities/workshop-grants-non-newton-july-2016" TargetMode="External"/><Relationship Id="rId4" Type="http://schemas.openxmlformats.org/officeDocument/2006/relationships/webSettings" Target="webSettings.xml"/><Relationship Id="rId9" Type="http://schemas.openxmlformats.org/officeDocument/2006/relationships/hyperlink" Target="https://www.britishcouncil.org/education/science/current-opportunities/workshop-grants-non-newton-july-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dc:creator>
  <cp:lastModifiedBy>LPPM</cp:lastModifiedBy>
  <cp:revision>1</cp:revision>
  <dcterms:created xsi:type="dcterms:W3CDTF">2016-08-12T01:23:00Z</dcterms:created>
  <dcterms:modified xsi:type="dcterms:W3CDTF">2016-08-12T01:24:00Z</dcterms:modified>
</cp:coreProperties>
</file>